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33" w:rsidRPr="00CC568C" w:rsidRDefault="00CC568C" w:rsidP="00CC5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C568C">
        <w:rPr>
          <w:rFonts w:ascii="Times New Roman" w:hAnsi="Times New Roman" w:cs="Times New Roman"/>
          <w:b/>
          <w:sz w:val="24"/>
          <w:szCs w:val="24"/>
        </w:rPr>
        <w:t>Переговорный процесс и принятие решения</w:t>
      </w:r>
    </w:p>
    <w:bookmarkEnd w:id="0"/>
    <w:p w:rsidR="00CC568C" w:rsidRPr="00CC568C" w:rsidRDefault="00CC568C" w:rsidP="00CC568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CC568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Гендерно сбалансированный коммунизм</w:t>
      </w:r>
    </w:p>
    <w:p w:rsidR="00CC568C" w:rsidRPr="00CC568C" w:rsidRDefault="00CC568C" w:rsidP="00CC56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C56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Долгое время Китай находился под властью идей конфуцианства. Они формировали патриархальную вертикальную структуру общества: во главе страны — император, который подчиняется великому небу, во главе семьи или клана — отец, которому подчиняется сын.</w:t>
      </w:r>
    </w:p>
    <w:p w:rsidR="00CC568C" w:rsidRPr="00CC568C" w:rsidRDefault="00CC568C" w:rsidP="00CC56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C56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 в 1949 году коммунистическая идеология принесла с собой гендерный баланс: можно вспомнить слова Мао Цзэдуна о том, что женщина держит половину неба. Это привело к тому, что первым индивидуальным предпринимателем в КНР в 1980-х годах стала именно женщина, да и в целом китайское предпринимательство сегодня опирается на женские плечи. Определенная дискриминация проявляется только в зарплатах (женщины на топ-позициях получают на 23 % меньше), но не в статусе: роль женщины равна роли мужчины, и это в том числе проявляется в переговорах с западными партнерами.</w:t>
      </w:r>
    </w:p>
    <w:p w:rsidR="00CC568C" w:rsidRPr="00CC568C" w:rsidRDefault="00CC568C" w:rsidP="00CC568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CC568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От Гонконга к русскоговорящим провинциям</w:t>
      </w:r>
    </w:p>
    <w:p w:rsidR="00CC568C" w:rsidRPr="00CC568C" w:rsidRDefault="00CC568C" w:rsidP="00CC56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C56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Безусловно, есть нюансы — и географические, и </w:t>
      </w:r>
      <w:proofErr w:type="spellStart"/>
      <w:r w:rsidRPr="00CC56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поколенческие</w:t>
      </w:r>
      <w:proofErr w:type="spellEnd"/>
      <w:r w:rsidRPr="00CC56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 Самое старшее поколение — от шестидесяти лет — наиболее традиционно. В нем сохраняются отголоски патриархата, разбавленного коммунистической идеологией: такие люди относятся к женщине-партнеру с высоты, но активно это скрывают. Средняя возрастная категория — люди в возрасте от тридцати пяти до шестидесяти лет, взросление и деловая активность которых пришлись на период коммунистического Китая: они относятся к женщинам на равных. Молодое поколение — люди до тридцати пяти лет — выросло в другом, открытом Китае: многие получили образование на Западе, хорошо говорят на английском языке, поэтому и подход к равенству полов у них вполне западный. Общаться с молодежью легче всего — они хорошо знают наш культурный код, а часто и русский язык.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Если трактовать гендерный вопрос в региональном аспекте, здесь тоже можно выделить три территории. Первая — северо-запад КНР: это регионы, граничащие с Россией, многие жители которых знают русский язык. Общаться с ними легко, гендерных предпочтений здесь нет — скорее, только возрастные нюансы. Вторая — центральный Китай, от Пекина до Шанхая и даже южнее: это традиционные регионы, которые впитали коммунистическую идеологию. Здесь нет гендерных различий, но существуют сложности с пониманием западной культуры, к тому же меньше интереса к русским. Южный Китай и Гонконг как его апофеоз — самые яркие и глобальные территории, традиционно экспортные провинции страны. Общаться с местными партнерами легче всего — практически как с европейцами.</w:t>
      </w:r>
    </w:p>
    <w:p w:rsidR="00CC568C" w:rsidRPr="00CC568C" w:rsidRDefault="00CC568C" w:rsidP="00CC568C">
      <w:pPr>
        <w:pStyle w:val="2"/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CC568C">
        <w:rPr>
          <w:color w:val="000000"/>
          <w:spacing w:val="-2"/>
          <w:sz w:val="24"/>
          <w:szCs w:val="24"/>
        </w:rPr>
        <w:t xml:space="preserve">Равенство, </w:t>
      </w:r>
      <w:proofErr w:type="spellStart"/>
      <w:r w:rsidRPr="00CC568C">
        <w:rPr>
          <w:color w:val="000000"/>
          <w:spacing w:val="-2"/>
          <w:sz w:val="24"/>
          <w:szCs w:val="24"/>
        </w:rPr>
        <w:t>эмпатия</w:t>
      </w:r>
      <w:proofErr w:type="spellEnd"/>
      <w:r w:rsidRPr="00CC568C">
        <w:rPr>
          <w:color w:val="000000"/>
          <w:spacing w:val="-2"/>
          <w:sz w:val="24"/>
          <w:szCs w:val="24"/>
        </w:rPr>
        <w:t xml:space="preserve"> и уступки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Фундаментальные исследования, которые проводились в США, Великобритании и Канаде по данным переговоров женщин-руководителей с китайскими партнерами, доказали три базовых принципа.</w:t>
      </w:r>
    </w:p>
    <w:p w:rsidR="00CC568C" w:rsidRPr="00CC568C" w:rsidRDefault="00CC568C" w:rsidP="00CC56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Равенство. Влияние гендерного фактора на исход переговоров невелико: различий внутри китайского культурного кода и норм поведения, если во главе западной компании стоит женщина, практически нет.</w:t>
      </w:r>
    </w:p>
    <w:p w:rsidR="00CC568C" w:rsidRPr="00CC568C" w:rsidRDefault="00CC568C" w:rsidP="00CC56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>Эмпатия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В переговорах с китайскими партнерами важна история неформальных отношений, или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>гуаньси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когда люди разговаривают про ценностные ориентиры, устанавливают личностный контакт. По статистике, переговоры с участием женщин-топов проходят более эффективно: их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>эмпатия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 эмоциональность выше, чем у </w:t>
      </w:r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мужчин, поэтому установление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>гуаньси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женщинам в среднем дается легче, особенно если с китайской стороны в диалоге тоже участвует женщина.</w:t>
      </w:r>
    </w:p>
    <w:p w:rsidR="00CC568C" w:rsidRPr="00CC568C" w:rsidRDefault="00CC568C" w:rsidP="00CC56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Уступки. Если со стороны китайской компании в переговорах участвует мужчина, а с западной — женщина, мужчина более склонен идти на уступки: так сказывается патриархальное наследие. И переговоры в этом случае проходят несколько легче.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Конечно, каждая ситуация уникальна: нельзя рассчитывать на успех только потому, что во главе делегации стоит женщина. Гораздо важнее другие факторы.</w:t>
      </w:r>
    </w:p>
    <w:p w:rsidR="00CC568C" w:rsidRPr="00CC568C" w:rsidRDefault="00CC568C" w:rsidP="00CC568C">
      <w:pPr>
        <w:pStyle w:val="2"/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CC568C">
        <w:rPr>
          <w:color w:val="000000"/>
          <w:spacing w:val="-2"/>
          <w:sz w:val="24"/>
          <w:szCs w:val="24"/>
        </w:rPr>
        <w:t>Подготовка: распределение ролей в делегации и выбор подарков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 xml:space="preserve">Ко встрече с китайскими партнерами надо начинать готовиться за несколько месяцев — это стандарт как для женщин, так и для мужчин-руководителей. Хорошим тоном будет заранее отправить повестку, перевести рабочие материалы, а в идеале и сайт компании на китайский язык — так вы покажете готовность к долгосрочному сотрудничеству. Визитки подойдут китайско-английские, с QR-кодом для поиска вашего контакта в </w:t>
      </w:r>
      <w:proofErr w:type="spellStart"/>
      <w:r w:rsidRPr="00CC568C">
        <w:rPr>
          <w:color w:val="000000"/>
          <w:spacing w:val="-2"/>
        </w:rPr>
        <w:t>WeChat</w:t>
      </w:r>
      <w:proofErr w:type="spellEnd"/>
      <w:r w:rsidRPr="00CC568C">
        <w:rPr>
          <w:color w:val="000000"/>
          <w:spacing w:val="-2"/>
        </w:rPr>
        <w:t xml:space="preserve"> — этот мессенджер китайцы используют вместо почты.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Серьезное внимание нужно уделить выбору участников делегации и заранее распределить роли. Все, кто сопровождают женщину — главного переговорщика, в понимании китайцев становятся ее советниками. Максимум, что они могут сделать — высказаться, если женщина передаст им слово. Если же команда будет «гасить» лидера в процессе переговоров или дискутировать с ней, это даст китайской стороне моральные основания диктовать свои условия сделки.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Обязательно нужно подготовить подарки. Лучше, если это будет что-то, связанное с русской культурой, или корпоративные сувениры, локальная продукция, товары собственного производства, особенно если в переговорах участвует компания-экспортер. Не стоит дарить подарки белого и зеленого цвета: первый в Китае ассоциируется со смертью (равно как и числа, содержащие цифру 4), второй — с супружеской неверностью. Также стоит избегать шкатулок и коробочек — всего, что может вызвать неуместные ассоциацией с погребением.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 xml:space="preserve">Очень важно правильно выбрать посредника со знанием китайского языка, который будет сопровождать делегацию и направлять ее лидера. Если речь идет о быстрых переговорах по цене с конкретным подрядчиком, это не так критично: менеджеры многих компаний говорят по-английски, и достаточно просто иметь хорошего переводчика. Для выстраивания стратегических отношений понадобится надежный переводчик-культуролог с отличным знанием как традиций, так и языка: грубая ошибка в тонах может стоить переговоров, а женщину во главе делегации «понизить» до статуса </w:t>
      </w:r>
      <w:proofErr w:type="spellStart"/>
      <w:r w:rsidRPr="00CC568C">
        <w:rPr>
          <w:color w:val="000000"/>
          <w:spacing w:val="-2"/>
        </w:rPr>
        <w:t>лаовая</w:t>
      </w:r>
      <w:proofErr w:type="spellEnd"/>
      <w:r w:rsidRPr="00CC568C">
        <w:rPr>
          <w:color w:val="000000"/>
          <w:spacing w:val="-2"/>
        </w:rPr>
        <w:t xml:space="preserve"> — некомпетентного иностранца, варвара. Лучше, если это будет русский специалист с опытом работы в Китае, а не местный переводчик, который начнет во время переговоров транслировать свои личные интересы.</w:t>
      </w:r>
    </w:p>
    <w:p w:rsidR="00CC568C" w:rsidRPr="00CC568C" w:rsidRDefault="00CC568C" w:rsidP="00CC568C">
      <w:pPr>
        <w:pStyle w:val="2"/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CC568C">
        <w:rPr>
          <w:color w:val="000000"/>
          <w:spacing w:val="-2"/>
          <w:sz w:val="24"/>
          <w:szCs w:val="24"/>
        </w:rPr>
        <w:t xml:space="preserve">Встреча: деловой </w:t>
      </w:r>
      <w:proofErr w:type="spellStart"/>
      <w:r w:rsidRPr="00CC568C">
        <w:rPr>
          <w:color w:val="000000"/>
          <w:spacing w:val="-2"/>
          <w:sz w:val="24"/>
          <w:szCs w:val="24"/>
        </w:rPr>
        <w:t>дресс</w:t>
      </w:r>
      <w:proofErr w:type="spellEnd"/>
      <w:r w:rsidRPr="00CC568C">
        <w:rPr>
          <w:color w:val="000000"/>
          <w:spacing w:val="-2"/>
          <w:sz w:val="24"/>
          <w:szCs w:val="24"/>
        </w:rPr>
        <w:t>-код и делегирование неформальных обязанностей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Во многом правила поведения на встрече для женщин аналогичны тем, которые актуальны и для мужчин-руководителей. Партнеру нужно предложить войти в зал для переговоров первым, поприветствовать его рукопожатием, а не поклоном, подать и принять визитку двумя руками. В Китае не принято открывать перед женщинами дверь, подставлять стул или уступать место, так что главе делегации, если это женщина, не стоит ждать к себе особого отношения.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proofErr w:type="spellStart"/>
      <w:r w:rsidRPr="00CC568C">
        <w:rPr>
          <w:color w:val="000000"/>
          <w:spacing w:val="-2"/>
        </w:rPr>
        <w:lastRenderedPageBreak/>
        <w:t>Дресс</w:t>
      </w:r>
      <w:proofErr w:type="spellEnd"/>
      <w:r w:rsidRPr="00CC568C">
        <w:rPr>
          <w:color w:val="000000"/>
          <w:spacing w:val="-2"/>
        </w:rPr>
        <w:t>-код для женщин — строгий, официальный: закрытое платье либо деловой костюм, обувь без каблуков. Украшения приветствуются, но не вычурные или слишком дорогие — так вы подчеркнете свое достоинство и благополучие компании. Макияж строгий, но естественный, а вот от духов лучше отказаться. Заигрывать с китайским стилем в одежде не стоит: китайцы уважают свою культуру и страну и ждут того же от партнеров.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В китайской структуре переговоров принято, чтобы официальная встреча переходила в ужин и неформальное общение. Обычно оно сопровождается алкоголем, и здесь женщине-топу нужно быть очень аккуратной: китайцы не любят, когда женщина курит и пьет — это считается недостойным поведением. Эти функции можно передать заместителю или переводчику-мужчине: так вы проявите уважение к хозяину и не потеряете лицо.</w:t>
      </w:r>
    </w:p>
    <w:p w:rsidR="00CC568C" w:rsidRPr="00CC568C" w:rsidRDefault="00CC568C" w:rsidP="00CC568C">
      <w:pPr>
        <w:pStyle w:val="2"/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CC568C">
        <w:rPr>
          <w:color w:val="000000"/>
          <w:spacing w:val="-2"/>
          <w:sz w:val="24"/>
          <w:szCs w:val="24"/>
        </w:rPr>
        <w:t>Тактика: хладнокровие и диалог с главным за столом переговоров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Несмотря на коммунистические принципы, влияние конфуцианства в Китае сохраняется: это проявляется в главенстве иерархии и четкой роли каждого члена общества. Так и на переговорах: важно обращаться к руководителю делегации, который принимает стратегические решения. Если на встречу придет сотрудник компании в кожаной куртке и с ирокезом, но сами китайцы будут относиться к нему уважительно, очевидно — это важный человек, а вас просто тестируют. Дальнейший диалог нужно строить именно с ним.</w:t>
      </w:r>
    </w:p>
    <w:p w:rsidR="00CC568C" w:rsidRPr="00CC568C" w:rsidRDefault="00CC568C" w:rsidP="00CC568C">
      <w:pPr>
        <w:pStyle w:val="a3"/>
        <w:shd w:val="clear" w:color="auto" w:fill="FFFFFF"/>
        <w:spacing w:before="0" w:beforeAutospacing="0"/>
        <w:jc w:val="both"/>
        <w:rPr>
          <w:color w:val="000000"/>
          <w:spacing w:val="-2"/>
        </w:rPr>
      </w:pPr>
      <w:r w:rsidRPr="00CC568C">
        <w:rPr>
          <w:color w:val="000000"/>
          <w:spacing w:val="-2"/>
        </w:rPr>
        <w:t>Эталон поведения — спокойствие, структурность, последовательность, сдержанность. Если с китайской стороны делегацию возглавляет женщина, будьте готовы к «эмоциональному фонтану»: китаянка во время переговоров может кричать, обижаться, называть ваши цены форменным издевательством. Но это только театр, цель которого — эмоционально раскачать партнеров и добиться лучших для себя условий. Женщине-топу с российской стороны важно помнить, что это сознательная тактика, и избегать эмоциональных реакций на нее. Нужно настроиться на торг и затягивание переговоров. И ни в коем случае нельзя использовать силовые приемы, «давить» на переговорщика и заставлять его вынужденно брать на себя обязательства, особенно если это не первое лицо в компании.</w:t>
      </w:r>
    </w:p>
    <w:p w:rsidR="00CC568C" w:rsidRPr="00CC568C" w:rsidRDefault="00CC568C" w:rsidP="00CC568C">
      <w:pPr>
        <w:jc w:val="both"/>
        <w:rPr>
          <w:rFonts w:ascii="Times New Roman" w:hAnsi="Times New Roman" w:cs="Times New Roman"/>
          <w:sz w:val="24"/>
          <w:szCs w:val="24"/>
        </w:rPr>
      </w:pPr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Важный фактор успеха —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эмпатия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, и тут большую роль играет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гуаньси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— чисто китайская модель неформального общения, которая переносится и на западных партнеров.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Гуаньси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— это попытка выявить общие ориентиры, единство в стратегии, целях, принципах. Поэтому все, что касается ценностей — и в бизнесе, и в личной сфере (например, по линии семьи, что особенно уместно для женщины), — это возможность найти подход к китайским партнерам. Не стоит говорить о политике и критиковать власть в КНР или России, критически оценивать национальные традиции и особенности поведения. А вот интерес к Китаю приветствуется: местная культура — хорошая тема для беседы. Кстати, именно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гуаньси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помогает договориться с партнерами обо всех аспектах сделки: контрактом китайцы могут пренебречь, тогда как личными отношениями — никогда. Если у вас сильное </w:t>
      </w:r>
      <w:proofErr w:type="spellStart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гуаньси</w:t>
      </w:r>
      <w:proofErr w:type="spellEnd"/>
      <w:r w:rsidRPr="00CC568C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, то договор можно вообще не подписывать — настолько для китайцев это важно.</w:t>
      </w:r>
    </w:p>
    <w:sectPr w:rsidR="00CC568C" w:rsidRPr="00CC5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C4BCB"/>
    <w:multiLevelType w:val="multilevel"/>
    <w:tmpl w:val="D190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AE"/>
    <w:rsid w:val="00A23133"/>
    <w:rsid w:val="00BD05AE"/>
    <w:rsid w:val="00CC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DABE"/>
  <w15:chartTrackingRefBased/>
  <w15:docId w15:val="{CBE3FC39-7C23-4F84-9780-3B695B0C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56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6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C5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1412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2024-09-12T16:28:00Z</dcterms:created>
  <dcterms:modified xsi:type="dcterms:W3CDTF">2024-09-12T16:30:00Z</dcterms:modified>
</cp:coreProperties>
</file>